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b/>
          <w:bCs/>
          <w:color w:val="000000"/>
          <w:kern w:val="0"/>
          <w14:ligatures w14:val="none"/>
        </w:rPr>
        <w:t>Subject: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> Request for Approval to Attend the 202</w:t>
      </w:r>
      <w:r w:rsidR="00A84892">
        <w:rPr>
          <w:rFonts w:eastAsia="Times New Roman" w:cstheme="minorHAnsi"/>
          <w:color w:val="000000"/>
          <w:kern w:val="0"/>
          <w14:ligatures w14:val="none"/>
        </w:rPr>
        <w:t xml:space="preserve">6 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>International Telemetering Conference (ITC)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b/>
          <w:bCs/>
          <w:color w:val="000000"/>
          <w:kern w:val="0"/>
          <w14:ligatures w14:val="none"/>
        </w:rPr>
        <w:t>To: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> [Supervisor/Approving Official Name]</w:t>
      </w:r>
      <w:r w:rsidRPr="000053BD">
        <w:rPr>
          <w:rFonts w:eastAsia="Times New Roman" w:cstheme="minorHAnsi"/>
          <w:color w:val="000000"/>
          <w:kern w:val="0"/>
          <w14:ligatures w14:val="none"/>
        </w:rPr>
        <w:br/>
        <w:t>[Title]</w:t>
      </w:r>
      <w:r w:rsidRPr="000053BD">
        <w:rPr>
          <w:rFonts w:eastAsia="Times New Roman" w:cstheme="minorHAnsi"/>
          <w:color w:val="000000"/>
          <w:kern w:val="0"/>
          <w14:ligatures w14:val="none"/>
        </w:rPr>
        <w:br/>
        <w:t>[Organization]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color w:val="000000"/>
          <w:kern w:val="0"/>
          <w14:ligatures w14:val="none"/>
        </w:rPr>
        <w:t>Dear [Sir/Ma’am or Title],</w:t>
      </w:r>
    </w:p>
    <w:p w:rsidR="000053BD" w:rsidRDefault="000053BD" w:rsidP="000053BD">
      <w:pPr>
        <w:pStyle w:val="NoSpacing"/>
        <w:rPr>
          <w:rFonts w:cstheme="minorHAnsi"/>
          <w:sz w:val="24"/>
          <w:szCs w:val="24"/>
        </w:rPr>
      </w:pPr>
      <w:r w:rsidRPr="000053BD">
        <w:rPr>
          <w:rFonts w:eastAsia="Times New Roman" w:cstheme="minorHAnsi"/>
          <w:color w:val="000000"/>
          <w:sz w:val="24"/>
          <w:szCs w:val="24"/>
        </w:rPr>
        <w:t>I respectfully request approval to attend the </w:t>
      </w:r>
      <w:r w:rsidRPr="000053BD">
        <w:rPr>
          <w:rFonts w:eastAsia="Times New Roman" w:cstheme="minorHAnsi"/>
          <w:b/>
          <w:bCs/>
          <w:color w:val="000000"/>
          <w:sz w:val="24"/>
          <w:szCs w:val="24"/>
        </w:rPr>
        <w:t>202</w:t>
      </w:r>
      <w:r w:rsidR="00A84892">
        <w:rPr>
          <w:rFonts w:eastAsia="Times New Roman" w:cstheme="minorHAnsi"/>
          <w:b/>
          <w:bCs/>
          <w:color w:val="000000"/>
          <w:sz w:val="24"/>
          <w:szCs w:val="24"/>
        </w:rPr>
        <w:t>6</w:t>
      </w:r>
      <w:r w:rsidRPr="000053BD">
        <w:rPr>
          <w:rFonts w:eastAsia="Times New Roman" w:cstheme="minorHAnsi"/>
          <w:b/>
          <w:bCs/>
          <w:color w:val="000000"/>
          <w:sz w:val="24"/>
          <w:szCs w:val="24"/>
        </w:rPr>
        <w:t xml:space="preserve"> International Telemetering Conference (ITC)</w:t>
      </w:r>
      <w:r w:rsidRPr="000053BD">
        <w:rPr>
          <w:rFonts w:eastAsia="Times New Roman" w:cstheme="minorHAnsi"/>
          <w:color w:val="000000"/>
          <w:sz w:val="24"/>
          <w:szCs w:val="24"/>
        </w:rPr>
        <w:t>, scheduled for </w:t>
      </w:r>
      <w:r w:rsidRPr="006D11FA">
        <w:rPr>
          <w:rFonts w:eastAsia="Times New Roman" w:cstheme="minorHAnsi"/>
          <w:color w:val="000000"/>
          <w:sz w:val="24"/>
          <w:szCs w:val="24"/>
        </w:rPr>
        <w:t xml:space="preserve">October </w:t>
      </w:r>
      <w:r w:rsidR="00687341" w:rsidRPr="006D11FA">
        <w:rPr>
          <w:rFonts w:eastAsia="Times New Roman" w:cstheme="minorHAnsi"/>
          <w:color w:val="000000"/>
          <w:sz w:val="24"/>
          <w:szCs w:val="24"/>
        </w:rPr>
        <w:t>2</w:t>
      </w:r>
      <w:r w:rsidR="00A84892">
        <w:rPr>
          <w:rFonts w:eastAsia="Times New Roman" w:cstheme="minorHAnsi"/>
          <w:color w:val="000000"/>
          <w:sz w:val="24"/>
          <w:szCs w:val="24"/>
        </w:rPr>
        <w:t>6</w:t>
      </w:r>
      <w:r w:rsidR="00687341" w:rsidRPr="006D11FA">
        <w:rPr>
          <w:rFonts w:eastAsia="Times New Roman" w:cstheme="minorHAnsi"/>
          <w:color w:val="000000"/>
          <w:sz w:val="24"/>
          <w:szCs w:val="24"/>
        </w:rPr>
        <w:t>-2</w:t>
      </w:r>
      <w:r w:rsidR="00A84892">
        <w:rPr>
          <w:rFonts w:eastAsia="Times New Roman" w:cstheme="minorHAnsi"/>
          <w:color w:val="000000"/>
          <w:sz w:val="24"/>
          <w:szCs w:val="24"/>
        </w:rPr>
        <w:t>9</w:t>
      </w:r>
      <w:r w:rsidR="00687341" w:rsidRPr="006D11F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6D11FA">
        <w:rPr>
          <w:rFonts w:eastAsia="Times New Roman" w:cstheme="minorHAnsi"/>
          <w:color w:val="000000"/>
          <w:sz w:val="24"/>
          <w:szCs w:val="24"/>
        </w:rPr>
        <w:t>202</w:t>
      </w:r>
      <w:r w:rsidR="00A84892">
        <w:rPr>
          <w:rFonts w:eastAsia="Times New Roman" w:cstheme="minorHAnsi"/>
          <w:color w:val="000000"/>
          <w:sz w:val="24"/>
          <w:szCs w:val="24"/>
        </w:rPr>
        <w:t>6</w:t>
      </w:r>
      <w:r w:rsidR="00687341" w:rsidRPr="006D11FA">
        <w:rPr>
          <w:rFonts w:eastAsia="Times New Roman" w:cstheme="minorHAnsi"/>
          <w:color w:val="000000"/>
          <w:sz w:val="24"/>
          <w:szCs w:val="24"/>
        </w:rPr>
        <w:t xml:space="preserve"> in </w:t>
      </w:r>
      <w:r w:rsidR="00A84892">
        <w:rPr>
          <w:rFonts w:eastAsia="Times New Roman" w:cstheme="minorHAnsi"/>
          <w:color w:val="000000"/>
          <w:sz w:val="24"/>
          <w:szCs w:val="24"/>
        </w:rPr>
        <w:t>Glendale, AZ.</w:t>
      </w:r>
      <w:r w:rsidRPr="000053BD">
        <w:rPr>
          <w:rFonts w:cstheme="minorHAnsi"/>
          <w:sz w:val="24"/>
          <w:szCs w:val="24"/>
        </w:rPr>
        <w:t xml:space="preserve"> </w:t>
      </w:r>
    </w:p>
    <w:p w:rsidR="000053BD" w:rsidRDefault="000053BD" w:rsidP="000053BD">
      <w:pPr>
        <w:pStyle w:val="NoSpacing"/>
        <w:rPr>
          <w:rFonts w:cstheme="minorHAnsi"/>
          <w:sz w:val="24"/>
          <w:szCs w:val="24"/>
        </w:rPr>
      </w:pPr>
    </w:p>
    <w:p w:rsidR="000053BD" w:rsidRPr="000053BD" w:rsidRDefault="000053BD" w:rsidP="000053BD">
      <w:pPr>
        <w:pStyle w:val="NoSpacing"/>
        <w:rPr>
          <w:rFonts w:eastAsia="Times New Roman" w:cstheme="minorHAnsi"/>
          <w:color w:val="000000"/>
          <w:sz w:val="24"/>
          <w:szCs w:val="24"/>
        </w:rPr>
      </w:pPr>
      <w:r w:rsidRPr="000053BD">
        <w:rPr>
          <w:rFonts w:cstheme="minorHAnsi"/>
          <w:sz w:val="24"/>
          <w:szCs w:val="24"/>
        </w:rPr>
        <w:t>The conference will enable me to actively participate in a number of education sessions that are directly applicable to my work and allow me to network with a number of government, industry and academia peers and experts. </w:t>
      </w:r>
      <w:r w:rsidRPr="000053BD">
        <w:rPr>
          <w:rFonts w:eastAsia="Times New Roman" w:cstheme="minorHAnsi"/>
          <w:b/>
          <w:bCs/>
          <w:color w:val="000000"/>
          <w:sz w:val="24"/>
          <w:szCs w:val="24"/>
        </w:rPr>
        <w:t xml:space="preserve">ITC is the premier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annual </w:t>
      </w:r>
      <w:r w:rsidRPr="000053BD">
        <w:rPr>
          <w:rFonts w:eastAsia="Times New Roman" w:cstheme="minorHAnsi"/>
          <w:b/>
          <w:bCs/>
          <w:color w:val="000000"/>
          <w:sz w:val="24"/>
          <w:szCs w:val="24"/>
        </w:rPr>
        <w:t>event for telemetry professionals worldwide</w:t>
      </w:r>
      <w:r w:rsidRPr="000053BD">
        <w:rPr>
          <w:rFonts w:eastAsia="Times New Roman" w:cstheme="minorHAnsi"/>
          <w:color w:val="000000"/>
          <w:sz w:val="24"/>
          <w:szCs w:val="24"/>
        </w:rPr>
        <w:t xml:space="preserve">, offering technical sessions, </w:t>
      </w:r>
      <w:r w:rsidR="00687341">
        <w:rPr>
          <w:rFonts w:eastAsia="Times New Roman" w:cstheme="minorHAnsi"/>
          <w:color w:val="000000"/>
          <w:sz w:val="24"/>
          <w:szCs w:val="24"/>
        </w:rPr>
        <w:t>short courses that earn CEUs</w:t>
      </w:r>
      <w:r w:rsidRPr="000053BD">
        <w:rPr>
          <w:rFonts w:eastAsia="Times New Roman" w:cstheme="minorHAnsi"/>
          <w:color w:val="000000"/>
          <w:sz w:val="24"/>
          <w:szCs w:val="24"/>
        </w:rPr>
        <w:t>, exhibits, and panels focused on flight test, range instrumentation, spectrum management, and emerging telemetry technologies critical to the Department of Defense’s Test and Evaluation (T&amp;E) mission.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color w:val="000000"/>
          <w:kern w:val="0"/>
          <w14:ligatures w14:val="none"/>
        </w:rPr>
        <w:t xml:space="preserve">My attendance will directly support </w:t>
      </w:r>
      <w:r w:rsidRPr="000053BD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[Organization/Program Name] 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 xml:space="preserve">by </w:t>
      </w:r>
      <w:r w:rsidR="00D17844">
        <w:rPr>
          <w:rFonts w:eastAsia="Times New Roman" w:cstheme="minorHAnsi"/>
          <w:color w:val="000000"/>
          <w:kern w:val="0"/>
          <w14:ligatures w14:val="none"/>
        </w:rPr>
        <w:t>contribut</w:t>
      </w:r>
      <w:r w:rsidR="00C038A2">
        <w:rPr>
          <w:rFonts w:eastAsia="Times New Roman" w:cstheme="minorHAnsi"/>
          <w:color w:val="000000"/>
          <w:kern w:val="0"/>
          <w14:ligatures w14:val="none"/>
        </w:rPr>
        <w:t>ing</w:t>
      </w:r>
      <w:r w:rsidR="00D17844">
        <w:rPr>
          <w:rFonts w:eastAsia="Times New Roman" w:cstheme="minorHAnsi"/>
          <w:color w:val="000000"/>
          <w:kern w:val="0"/>
          <w14:ligatures w14:val="none"/>
        </w:rPr>
        <w:t xml:space="preserve"> to my professional development in the following ways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>:</w:t>
      </w:r>
    </w:p>
    <w:p w:rsidR="00D17844" w:rsidRPr="00626F3D" w:rsidRDefault="00D17844" w:rsidP="00D178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26F3D">
        <w:rPr>
          <w:rFonts w:eastAsia="Times New Roman" w:cstheme="minorHAnsi"/>
          <w:b/>
          <w:bCs/>
          <w:kern w:val="0"/>
          <w14:ligatures w14:val="none"/>
        </w:rPr>
        <w:t>Direct Alignment with My Field of Study</w:t>
      </w:r>
      <w:r w:rsidRPr="00626F3D">
        <w:rPr>
          <w:rFonts w:eastAsia="Times New Roman" w:cstheme="minorHAnsi"/>
          <w:kern w:val="0"/>
          <w14:ligatures w14:val="none"/>
        </w:rPr>
        <w:t>:</w:t>
      </w:r>
      <w:r w:rsidRPr="00626F3D">
        <w:rPr>
          <w:rFonts w:eastAsia="Times New Roman" w:cstheme="minorHAnsi"/>
          <w:kern w:val="0"/>
          <w14:ligatures w14:val="none"/>
        </w:rPr>
        <w:br/>
        <w:t>ITC’s focus on telemetry—including data acquisition, RF communications, signal processing, and systems integration—aligns closely with my current responsibilities and technical growth objectives.</w:t>
      </w:r>
    </w:p>
    <w:p w:rsidR="00D17844" w:rsidRPr="00626F3D" w:rsidRDefault="00D17844" w:rsidP="00D178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26F3D">
        <w:rPr>
          <w:rFonts w:eastAsia="Times New Roman" w:cstheme="minorHAnsi"/>
          <w:b/>
          <w:bCs/>
          <w:kern w:val="0"/>
          <w14:ligatures w14:val="none"/>
        </w:rPr>
        <w:t>Access to Industry-Leading Research and Innovation</w:t>
      </w:r>
      <w:r w:rsidRPr="00626F3D">
        <w:rPr>
          <w:rFonts w:eastAsia="Times New Roman" w:cstheme="minorHAnsi"/>
          <w:kern w:val="0"/>
          <w14:ligatures w14:val="none"/>
        </w:rPr>
        <w:t>:</w:t>
      </w:r>
      <w:r w:rsidRPr="00626F3D">
        <w:rPr>
          <w:rFonts w:eastAsia="Times New Roman" w:cstheme="minorHAnsi"/>
          <w:kern w:val="0"/>
          <w14:ligatures w14:val="none"/>
        </w:rPr>
        <w:br/>
        <w:t>Exposure to the latest research, technology demonstrations, and trend analyses from leading aerospace, defense, and commercial telemetry organizations will strengthen my understanding of both foundational and cutting-edge developments in the field.</w:t>
      </w:r>
    </w:p>
    <w:p w:rsidR="00D17844" w:rsidRPr="00626F3D" w:rsidRDefault="00D17844" w:rsidP="00D178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26F3D">
        <w:rPr>
          <w:rFonts w:eastAsia="Times New Roman" w:cstheme="minorHAnsi"/>
          <w:b/>
          <w:bCs/>
          <w:kern w:val="0"/>
          <w14:ligatures w14:val="none"/>
        </w:rPr>
        <w:t xml:space="preserve">Hands-On Learning and Technical </w:t>
      </w:r>
      <w:r w:rsidR="00C038A2" w:rsidRPr="00626F3D">
        <w:rPr>
          <w:rFonts w:eastAsia="Times New Roman" w:cstheme="minorHAnsi"/>
          <w:b/>
          <w:bCs/>
          <w:kern w:val="0"/>
          <w14:ligatures w14:val="none"/>
        </w:rPr>
        <w:t>Sessions</w:t>
      </w:r>
      <w:r w:rsidRPr="00626F3D">
        <w:rPr>
          <w:rFonts w:eastAsia="Times New Roman" w:cstheme="minorHAnsi"/>
          <w:kern w:val="0"/>
          <w14:ligatures w14:val="none"/>
        </w:rPr>
        <w:t>:</w:t>
      </w:r>
      <w:r w:rsidRPr="00626F3D">
        <w:rPr>
          <w:rFonts w:eastAsia="Times New Roman" w:cstheme="minorHAnsi"/>
          <w:kern w:val="0"/>
          <w14:ligatures w14:val="none"/>
        </w:rPr>
        <w:br/>
        <w:t xml:space="preserve">The practical </w:t>
      </w:r>
      <w:r w:rsidR="00C038A2" w:rsidRPr="00626F3D">
        <w:rPr>
          <w:rFonts w:eastAsia="Times New Roman" w:cstheme="minorHAnsi"/>
          <w:kern w:val="0"/>
          <w14:ligatures w14:val="none"/>
        </w:rPr>
        <w:t>sessions</w:t>
      </w:r>
      <w:r w:rsidRPr="00626F3D">
        <w:rPr>
          <w:rFonts w:eastAsia="Times New Roman" w:cstheme="minorHAnsi"/>
          <w:kern w:val="0"/>
          <w14:ligatures w14:val="none"/>
        </w:rPr>
        <w:t xml:space="preserve"> and </w:t>
      </w:r>
      <w:r w:rsidR="00C038A2" w:rsidRPr="00626F3D">
        <w:rPr>
          <w:rFonts w:eastAsia="Times New Roman" w:cstheme="minorHAnsi"/>
          <w:kern w:val="0"/>
          <w14:ligatures w14:val="none"/>
        </w:rPr>
        <w:t>short courses</w:t>
      </w:r>
      <w:r w:rsidRPr="00626F3D">
        <w:rPr>
          <w:rFonts w:eastAsia="Times New Roman" w:cstheme="minorHAnsi"/>
          <w:kern w:val="0"/>
          <w14:ligatures w14:val="none"/>
        </w:rPr>
        <w:t xml:space="preserve"> offered at ITC provide immersive, expert-led training that will enhance my technical capabilities and support real-world application within ongoing and future projects.</w:t>
      </w:r>
    </w:p>
    <w:p w:rsidR="00D17844" w:rsidRPr="00626F3D" w:rsidRDefault="00D17844" w:rsidP="00D178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26F3D">
        <w:rPr>
          <w:rFonts w:eastAsia="Times New Roman" w:cstheme="minorHAnsi"/>
          <w:b/>
          <w:bCs/>
          <w:kern w:val="0"/>
          <w14:ligatures w14:val="none"/>
        </w:rPr>
        <w:t>Networking with Subject Matter Experts and Professionals</w:t>
      </w:r>
      <w:r w:rsidRPr="00626F3D">
        <w:rPr>
          <w:rFonts w:eastAsia="Times New Roman" w:cstheme="minorHAnsi"/>
          <w:kern w:val="0"/>
          <w14:ligatures w14:val="none"/>
        </w:rPr>
        <w:t>:</w:t>
      </w:r>
      <w:r w:rsidRPr="00626F3D">
        <w:rPr>
          <w:rFonts w:eastAsia="Times New Roman" w:cstheme="minorHAnsi"/>
          <w:kern w:val="0"/>
          <w14:ligatures w14:val="none"/>
        </w:rPr>
        <w:br/>
        <w:t>ITC attracts a global community of telemetry professionals, engineers, and scientists. Engaging with this network will allow me to exchange knowledge, gain insights, and form valuable professional connections that support collaboration and innovation.</w:t>
      </w:r>
    </w:p>
    <w:p w:rsidR="006D11FA" w:rsidRDefault="00D17844" w:rsidP="000053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26F3D">
        <w:rPr>
          <w:rFonts w:eastAsia="Times New Roman" w:cstheme="minorHAnsi"/>
          <w:b/>
          <w:bCs/>
          <w:kern w:val="0"/>
          <w14:ligatures w14:val="none"/>
        </w:rPr>
        <w:t>Support for Institutional and Program Goals</w:t>
      </w:r>
      <w:r w:rsidRPr="00626F3D">
        <w:rPr>
          <w:rFonts w:eastAsia="Times New Roman" w:cstheme="minorHAnsi"/>
          <w:kern w:val="0"/>
          <w14:ligatures w14:val="none"/>
        </w:rPr>
        <w:t>:</w:t>
      </w:r>
      <w:r w:rsidRPr="00626F3D">
        <w:rPr>
          <w:rFonts w:eastAsia="Times New Roman" w:cstheme="minorHAnsi"/>
          <w:kern w:val="0"/>
          <w14:ligatures w14:val="none"/>
        </w:rPr>
        <w:br/>
        <w:t xml:space="preserve">The insights, tools, and strategies I gain will directly benefit our organization. </w:t>
      </w:r>
      <w:r w:rsidR="00626F3D" w:rsidRPr="00626F3D">
        <w:rPr>
          <w:rFonts w:eastAsia="Times New Roman" w:cstheme="minorHAnsi"/>
          <w:kern w:val="0"/>
          <w14:ligatures w14:val="none"/>
        </w:rPr>
        <w:t>Attending will enable me to bring back applicable techniques, tools, and strategies that can be shared with colleagues and integrated into projects, enhancing team capability and innovation.</w:t>
      </w:r>
    </w:p>
    <w:p w:rsidR="006D11FA" w:rsidRPr="006D11FA" w:rsidRDefault="006D11FA" w:rsidP="006D11FA">
      <w:pPr>
        <w:spacing w:before="100" w:beforeAutospacing="1" w:after="100" w:afterAutospacing="1"/>
        <w:ind w:left="360"/>
        <w:rPr>
          <w:rFonts w:eastAsia="Times New Roman" w:cstheme="minorHAnsi"/>
          <w:kern w:val="0"/>
          <w14:ligatures w14:val="none"/>
        </w:rPr>
      </w:pPr>
    </w:p>
    <w:p w:rsidR="000053BD" w:rsidRPr="006D11FA" w:rsidRDefault="000053BD" w:rsidP="006D11F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D11FA">
        <w:rPr>
          <w:rFonts w:eastAsia="Times New Roman" w:cstheme="minorHAnsi"/>
          <w:color w:val="000000"/>
          <w:kern w:val="0"/>
          <w14:ligatures w14:val="none"/>
        </w:rPr>
        <w:lastRenderedPageBreak/>
        <w:t>Participation will enhance my ability to support ongoing and future test efforts, improve system interoperability, and inform strategic planning efforts within our organization. Conference registration fees are modest, and I will seek cost-effective travel and lodging accommodations.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b/>
          <w:bCs/>
          <w:color w:val="000000"/>
          <w:kern w:val="0"/>
          <w14:ligatures w14:val="none"/>
        </w:rPr>
        <w:t>Conference information, agendas, and travel justification materials are available at </w:t>
      </w:r>
      <w:hyperlink r:id="rId5" w:tgtFrame="_new" w:history="1">
        <w:r w:rsidRPr="000053BD">
          <w:rPr>
            <w:rFonts w:eastAsia="Times New Roman" w:cstheme="minorHAnsi"/>
            <w:b/>
            <w:bCs/>
            <w:color w:val="0000FF"/>
            <w:kern w:val="0"/>
            <w:u w:val="single"/>
            <w14:ligatures w14:val="none"/>
          </w:rPr>
          <w:t>www.telemetry.org</w:t>
        </w:r>
      </w:hyperlink>
      <w:r w:rsidRPr="000053BD">
        <w:rPr>
          <w:rFonts w:eastAsia="Times New Roman" w:cstheme="minorHAnsi"/>
          <w:color w:val="000000"/>
          <w:kern w:val="0"/>
          <w14:ligatures w14:val="none"/>
        </w:rPr>
        <w:t>.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color w:val="000000"/>
          <w:kern w:val="0"/>
          <w14:ligatures w14:val="none"/>
        </w:rPr>
        <w:t>Thank you for your consideration of this request. I am confident that attending ITC 202</w:t>
      </w:r>
      <w:r w:rsidR="00A84892">
        <w:rPr>
          <w:rFonts w:eastAsia="Times New Roman" w:cstheme="minorHAnsi"/>
          <w:color w:val="000000"/>
          <w:kern w:val="0"/>
          <w14:ligatures w14:val="none"/>
        </w:rPr>
        <w:t>6</w:t>
      </w:r>
      <w:r w:rsidRPr="000053BD">
        <w:rPr>
          <w:rFonts w:eastAsia="Times New Roman" w:cstheme="minorHAnsi"/>
          <w:color w:val="000000"/>
          <w:kern w:val="0"/>
          <w14:ligatures w14:val="none"/>
        </w:rPr>
        <w:t xml:space="preserve"> will significantly benefit our team and the broader mission.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0053BD">
        <w:rPr>
          <w:rFonts w:eastAsia="Times New Roman" w:cstheme="minorHAnsi"/>
          <w:color w:val="000000"/>
          <w:kern w:val="0"/>
          <w14:ligatures w14:val="none"/>
        </w:rPr>
        <w:t>Respectfully,</w:t>
      </w:r>
    </w:p>
    <w:p w:rsidR="000053BD" w:rsidRPr="000053BD" w:rsidRDefault="000053BD" w:rsidP="000053B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6D11FA">
        <w:rPr>
          <w:rFonts w:eastAsia="Times New Roman" w:cstheme="minorHAnsi"/>
          <w:color w:val="000000"/>
          <w:kern w:val="0"/>
          <w14:ligatures w14:val="none"/>
        </w:rPr>
        <w:t>[Your Name]</w:t>
      </w:r>
      <w:r w:rsidRPr="000053BD">
        <w:rPr>
          <w:rFonts w:eastAsia="Times New Roman" w:cstheme="minorHAnsi"/>
          <w:color w:val="000000"/>
          <w:kern w:val="0"/>
          <w14:ligatures w14:val="none"/>
        </w:rPr>
        <w:br/>
        <w:t>[Your Title/Rank]</w:t>
      </w:r>
      <w:r w:rsidRPr="000053BD">
        <w:rPr>
          <w:rFonts w:eastAsia="Times New Roman" w:cstheme="minorHAnsi"/>
          <w:color w:val="000000"/>
          <w:kern w:val="0"/>
          <w14:ligatures w14:val="none"/>
        </w:rPr>
        <w:br/>
        <w:t>[Your Organization]</w:t>
      </w:r>
    </w:p>
    <w:p w:rsidR="000053BD" w:rsidRDefault="000053BD"/>
    <w:sectPr w:rsidR="0000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B7A68"/>
    <w:multiLevelType w:val="multilevel"/>
    <w:tmpl w:val="85D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BD"/>
    <w:rsid w:val="000053BD"/>
    <w:rsid w:val="00626F3D"/>
    <w:rsid w:val="00687341"/>
    <w:rsid w:val="006D11FA"/>
    <w:rsid w:val="00A84892"/>
    <w:rsid w:val="00C038A2"/>
    <w:rsid w:val="00D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21AD6"/>
  <w15:chartTrackingRefBased/>
  <w15:docId w15:val="{1A9B19E1-7ACF-424E-BF8F-F718ACC7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3BD"/>
    <w:rPr>
      <w:b/>
      <w:bCs/>
    </w:rPr>
  </w:style>
  <w:style w:type="character" w:customStyle="1" w:styleId="apple-converted-space">
    <w:name w:val="apple-converted-space"/>
    <w:basedOn w:val="DefaultParagraphFont"/>
    <w:rsid w:val="000053BD"/>
  </w:style>
  <w:style w:type="character" w:styleId="Hyperlink">
    <w:name w:val="Hyperlink"/>
    <w:basedOn w:val="DefaultParagraphFont"/>
    <w:uiPriority w:val="99"/>
    <w:semiHidden/>
    <w:unhideWhenUsed/>
    <w:rsid w:val="000053BD"/>
    <w:rPr>
      <w:color w:val="0000FF"/>
      <w:u w:val="single"/>
    </w:rPr>
  </w:style>
  <w:style w:type="paragraph" w:styleId="NoSpacing">
    <w:name w:val="No Spacing"/>
    <w:uiPriority w:val="1"/>
    <w:qFormat/>
    <w:rsid w:val="000053BD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D1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met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Moran</dc:creator>
  <cp:keywords/>
  <dc:description/>
  <cp:lastModifiedBy>Lena Moran</cp:lastModifiedBy>
  <cp:revision>2</cp:revision>
  <dcterms:created xsi:type="dcterms:W3CDTF">2025-12-07T22:23:00Z</dcterms:created>
  <dcterms:modified xsi:type="dcterms:W3CDTF">2025-12-07T22:23:00Z</dcterms:modified>
</cp:coreProperties>
</file>